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A88" w:rsidRDefault="00056A88"/>
    <w:p w:rsidR="00272546" w:rsidRDefault="001A18EB">
      <w:r>
        <w:rPr>
          <w:noProof/>
          <w:lang w:eastAsia="ru-RU"/>
        </w:rPr>
        <w:drawing>
          <wp:inline distT="0" distB="0" distL="0" distR="0" wp14:anchorId="4BCC3288" wp14:editId="73BB579B">
            <wp:extent cx="5943597" cy="1076325"/>
            <wp:effectExtent l="0" t="0" r="635" b="0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5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5B0" w:rsidRPr="00080092" w:rsidRDefault="00C745B0" w:rsidP="00C745B0">
      <w:pPr>
        <w:ind w:left="7230" w:firstLine="5"/>
        <w:rPr>
          <w:rFonts w:ascii="Times New Roman" w:hAnsi="Times New Roman" w:cs="Times New Roman"/>
          <w:bCs/>
        </w:rPr>
      </w:pPr>
      <w:r w:rsidRPr="00080092">
        <w:rPr>
          <w:rFonts w:ascii="Times New Roman" w:hAnsi="Times New Roman" w:cs="Times New Roman"/>
          <w:bCs/>
        </w:rPr>
        <w:t>УТВЕРЖДАЮ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Генеральн</w:t>
      </w:r>
      <w:r w:rsidR="00CB29F8">
        <w:rPr>
          <w:rFonts w:ascii="Times New Roman" w:hAnsi="Times New Roman" w:cs="Times New Roman"/>
        </w:rPr>
        <w:t>ый</w:t>
      </w:r>
      <w:r w:rsidRPr="00080092">
        <w:rPr>
          <w:rFonts w:ascii="Times New Roman" w:hAnsi="Times New Roman" w:cs="Times New Roman"/>
        </w:rPr>
        <w:t xml:space="preserve"> директор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АО «</w:t>
      </w:r>
      <w:proofErr w:type="spellStart"/>
      <w:r w:rsidRPr="00080092">
        <w:rPr>
          <w:rFonts w:ascii="Times New Roman" w:hAnsi="Times New Roman" w:cs="Times New Roman"/>
        </w:rPr>
        <w:t>Выборгтеплоэнерго</w:t>
      </w:r>
      <w:proofErr w:type="spellEnd"/>
      <w:r w:rsidRPr="00080092">
        <w:rPr>
          <w:rFonts w:ascii="Times New Roman" w:hAnsi="Times New Roman" w:cs="Times New Roman"/>
        </w:rPr>
        <w:t>»</w:t>
      </w:r>
    </w:p>
    <w:p w:rsidR="00C745B0" w:rsidRPr="00080092" w:rsidRDefault="00C745B0" w:rsidP="00C745B0">
      <w:pPr>
        <w:spacing w:after="0" w:line="240" w:lineRule="auto"/>
        <w:ind w:left="6096"/>
        <w:rPr>
          <w:rFonts w:ascii="Times New Roman" w:hAnsi="Times New Roman" w:cs="Times New Roman"/>
        </w:rPr>
      </w:pP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_____________</w:t>
      </w:r>
      <w:r w:rsidR="00CB29F8">
        <w:rPr>
          <w:rFonts w:ascii="Times New Roman" w:hAnsi="Times New Roman" w:cs="Times New Roman"/>
        </w:rPr>
        <w:t>А</w:t>
      </w:r>
      <w:r w:rsidRPr="00080092">
        <w:rPr>
          <w:rFonts w:ascii="Times New Roman" w:hAnsi="Times New Roman" w:cs="Times New Roman"/>
        </w:rPr>
        <w:t>.</w:t>
      </w:r>
      <w:r w:rsidR="00CB29F8">
        <w:rPr>
          <w:rFonts w:ascii="Times New Roman" w:hAnsi="Times New Roman" w:cs="Times New Roman"/>
        </w:rPr>
        <w:t>В</w:t>
      </w:r>
      <w:r w:rsidRPr="00080092">
        <w:rPr>
          <w:rFonts w:ascii="Times New Roman" w:hAnsi="Times New Roman" w:cs="Times New Roman"/>
        </w:rPr>
        <w:t xml:space="preserve">. </w:t>
      </w:r>
      <w:r w:rsidR="00CB29F8">
        <w:rPr>
          <w:rFonts w:ascii="Times New Roman" w:hAnsi="Times New Roman" w:cs="Times New Roman"/>
        </w:rPr>
        <w:t>Кривонос</w:t>
      </w:r>
    </w:p>
    <w:p w:rsidR="00C745B0" w:rsidRPr="00080092" w:rsidRDefault="00C745B0" w:rsidP="00C745B0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    «</w:t>
      </w:r>
      <w:r w:rsidR="00774BCF">
        <w:rPr>
          <w:rFonts w:ascii="Times New Roman" w:hAnsi="Times New Roman" w:cs="Times New Roman"/>
        </w:rPr>
        <w:t>30</w:t>
      </w:r>
      <w:r w:rsidRPr="00080092">
        <w:rPr>
          <w:rFonts w:ascii="Times New Roman" w:hAnsi="Times New Roman" w:cs="Times New Roman"/>
        </w:rPr>
        <w:t xml:space="preserve">» </w:t>
      </w:r>
      <w:r w:rsidR="00E07698">
        <w:rPr>
          <w:rFonts w:ascii="Times New Roman" w:hAnsi="Times New Roman" w:cs="Times New Roman"/>
        </w:rPr>
        <w:t>мая</w:t>
      </w:r>
      <w:r w:rsidRPr="00080092">
        <w:rPr>
          <w:rFonts w:ascii="Times New Roman" w:hAnsi="Times New Roman" w:cs="Times New Roman"/>
        </w:rPr>
        <w:t xml:space="preserve"> 202</w:t>
      </w:r>
      <w:r w:rsidR="00CB29F8">
        <w:rPr>
          <w:rFonts w:ascii="Times New Roman" w:hAnsi="Times New Roman" w:cs="Times New Roman"/>
        </w:rPr>
        <w:t>5</w:t>
      </w:r>
      <w:r w:rsidRPr="00080092">
        <w:rPr>
          <w:rFonts w:ascii="Times New Roman" w:hAnsi="Times New Roman" w:cs="Times New Roman"/>
        </w:rPr>
        <w:t xml:space="preserve"> года</w:t>
      </w:r>
    </w:p>
    <w:p w:rsidR="001A18EB" w:rsidRPr="00080092" w:rsidRDefault="001A18EB" w:rsidP="001A18EB">
      <w:pPr>
        <w:ind w:left="6096"/>
        <w:rPr>
          <w:rFonts w:ascii="Times New Roman" w:hAnsi="Times New Roman" w:cs="Times New Roman"/>
        </w:rPr>
      </w:pPr>
      <w:r w:rsidRPr="00080092">
        <w:rPr>
          <w:rFonts w:ascii="Times New Roman" w:hAnsi="Times New Roman" w:cs="Times New Roman"/>
        </w:rPr>
        <w:t xml:space="preserve">         </w:t>
      </w:r>
    </w:p>
    <w:p w:rsidR="005A389F" w:rsidRPr="00E07698" w:rsidRDefault="005A389F" w:rsidP="00774BCF">
      <w:pPr>
        <w:ind w:left="-567"/>
        <w:jc w:val="center"/>
        <w:outlineLvl w:val="1"/>
        <w:rPr>
          <w:rFonts w:ascii="Times New Roman" w:hAnsi="Times New Roman" w:cs="Times New Roman"/>
          <w:b/>
          <w:sz w:val="24"/>
          <w:szCs w:val="24"/>
          <w:lang w:eastAsia="ru-RU" w:bidi="hi-IN"/>
        </w:rPr>
      </w:pP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подведения итогов запроса предложений 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br/>
        <w:t>№ 03-</w:t>
      </w:r>
      <w:r w:rsidR="00EE1E17"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>0</w:t>
      </w:r>
      <w:r w:rsidR="00774BCF">
        <w:rPr>
          <w:rFonts w:ascii="Times New Roman" w:hAnsi="Times New Roman" w:cs="Times New Roman"/>
          <w:b/>
          <w:bCs/>
          <w:kern w:val="2"/>
          <w:sz w:val="24"/>
          <w:szCs w:val="24"/>
        </w:rPr>
        <w:t>9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>-ЗП (</w:t>
      </w:r>
      <w:r w:rsidR="00774BCF">
        <w:rPr>
          <w:rFonts w:ascii="Times New Roman" w:hAnsi="Times New Roman" w:cs="Times New Roman"/>
          <w:b/>
          <w:bCs/>
          <w:kern w:val="2"/>
          <w:sz w:val="24"/>
          <w:szCs w:val="24"/>
        </w:rPr>
        <w:t>3485250</w:t>
      </w:r>
      <w:r w:rsidRPr="00E07698">
        <w:rPr>
          <w:rFonts w:ascii="Times New Roman" w:hAnsi="Times New Roman" w:cs="Times New Roman"/>
          <w:b/>
          <w:bCs/>
          <w:kern w:val="2"/>
          <w:sz w:val="24"/>
          <w:szCs w:val="24"/>
        </w:rPr>
        <w:t>)</w:t>
      </w:r>
      <w:r w:rsidRPr="00E07698">
        <w:rPr>
          <w:rFonts w:ascii="Times New Roman" w:hAnsi="Times New Roman" w:cs="Times New Roman"/>
          <w:b/>
          <w:sz w:val="24"/>
          <w:szCs w:val="24"/>
          <w:lang w:eastAsia="ru-RU" w:bidi="hi-IN"/>
        </w:rPr>
        <w:t>, участниками которого могут быть только субъекты малого и среднего предпринимательства</w:t>
      </w:r>
      <w:r w:rsidR="00E07698" w:rsidRPr="00E07698">
        <w:rPr>
          <w:rFonts w:ascii="Times New Roman" w:hAnsi="Times New Roman" w:cs="Times New Roman"/>
          <w:b/>
          <w:sz w:val="24"/>
          <w:szCs w:val="24"/>
          <w:lang w:eastAsia="ru-RU" w:bidi="hi-IN"/>
        </w:rPr>
        <w:t>.</w:t>
      </w:r>
    </w:p>
    <w:tbl>
      <w:tblPr>
        <w:tblStyle w:val="a6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05D13" w:rsidRPr="00E07698" w:rsidTr="00D05D13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E07698" w:rsidRDefault="00D05D13" w:rsidP="00C745B0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05D13" w:rsidRPr="00E07698" w:rsidRDefault="00D05D1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092" w:rsidRPr="00E07698" w:rsidTr="00080092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080092" w:rsidRPr="00E07698" w:rsidRDefault="00080092" w:rsidP="00EE1E17">
            <w:pPr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1D0E43" w:rsidRPr="00E07698" w:rsidRDefault="001D0E43" w:rsidP="00EE1E17">
            <w:pPr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74BCF" w:rsidTr="00D14D60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4BCF" w:rsidRDefault="00774BCF" w:rsidP="00D14D60">
            <w:pPr>
              <w:spacing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и), заключающие договор</w:t>
            </w:r>
            <w:r w:rsidRPr="00774BC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774BCF" w:rsidRPr="00E36B94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E36B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E36B9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E36B94">
        <w:rPr>
          <w:rFonts w:ascii="Times New Roman" w:hAnsi="Times New Roman" w:cs="Times New Roman"/>
          <w:sz w:val="24"/>
          <w:szCs w:val="24"/>
        </w:rPr>
        <w:t>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закупки: Электрические испытания и проверка электрохимической защиты котельных 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лота: 1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Наименование предмета договора</w:t>
      </w:r>
      <w:r w:rsidRPr="00E36B94">
        <w:rPr>
          <w:rFonts w:ascii="Times New Roman" w:hAnsi="Times New Roman" w:cs="Times New Roman"/>
          <w:sz w:val="24"/>
          <w:szCs w:val="24"/>
          <w:lang w:eastAsia="zh-CN" w:bidi="hi-IN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Электрические испытания и проверка электрохимической защиты котельных АО «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Выборгтеплоэнерго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>»</w:t>
      </w:r>
      <w:r w:rsidRPr="00E36B94">
        <w:rPr>
          <w:rFonts w:ascii="Times New Roman" w:hAnsi="Times New Roman"/>
          <w:lang w:eastAsia="zh-CN" w:bidi="hi-IN"/>
        </w:rPr>
        <w:t>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20.05.2025 по 28.05.2025.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20.05.2025.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28.05.2025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 w:bidi="hi-IN"/>
        </w:rPr>
        <w:t>УЛ</w:t>
      </w:r>
      <w:proofErr w:type="gramEnd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СУХОВА, Д. 2.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74BCF" w:rsidTr="00D14D60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74BCF" w:rsidTr="00D14D60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BCF" w:rsidRDefault="00774BCF" w:rsidP="00D14D60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>
              <w:t>71.20 Технические испытания, исследования, анализ и сертификация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8" w:name="OLE_LINK16"/>
            <w:bookmarkStart w:id="9" w:name="OLE_LINK15"/>
            <w:r>
              <w:t>37</w:t>
            </w:r>
            <w:bookmarkEnd w:id="8"/>
            <w:bookmarkEnd w:id="9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850 000,00 (Российский рубль), с НДС</w:t>
      </w:r>
    </w:p>
    <w:p w:rsidR="00774BCF" w:rsidRPr="00E36B94" w:rsidRDefault="00774BCF" w:rsidP="00774BCF">
      <w:pPr>
        <w:pStyle w:val="a5"/>
        <w:numPr>
          <w:ilvl w:val="0"/>
          <w:numId w:val="1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  <w:t>На заседании комиссии  присутствовали:</w:t>
      </w:r>
    </w:p>
    <w:p w:rsidR="00774BCF" w:rsidRPr="00774BCF" w:rsidRDefault="00774BCF" w:rsidP="00774BCF">
      <w:pPr>
        <w:spacing w:beforeAutospacing="1" w:afterAutospacing="1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оценке заявок, поданных на участие в закупке, и присвоенных итоговых позициях:</w:t>
      </w:r>
    </w:p>
    <w:tbl>
      <w:tblPr>
        <w:tblW w:w="5000" w:type="pct"/>
        <w:tblInd w:w="-6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2219"/>
        <w:gridCol w:w="1556"/>
        <w:gridCol w:w="1968"/>
        <w:gridCol w:w="1455"/>
        <w:gridCol w:w="1586"/>
      </w:tblGrid>
      <w:tr w:rsidR="00774BCF" w:rsidTr="00D14D6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ind w:left="-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Итоговый балл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Лучшее ценовое предложение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позиция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774BCF" w:rsidTr="00D14D6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"ЯРТЭС ИНЖИНИРИНГ"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90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442 890,00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Победитель</w:t>
            </w:r>
          </w:p>
        </w:tc>
      </w:tr>
      <w:tr w:rsidR="00774BCF" w:rsidTr="00D14D6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"ПРИОРИТЕТ-СЕРВИС"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64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803 825,00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t>Второе место</w:t>
            </w:r>
          </w:p>
        </w:tc>
      </w:tr>
      <w:tr w:rsidR="00774BCF" w:rsidTr="00D14D60"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ind w:left="-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"РУСЭНЕРГО"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52,2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678 126,60 руб., с НДС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3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BCF" w:rsidRDefault="00774BCF" w:rsidP="00D14D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10" w:name="OLE_LINK3"/>
            <w:bookmarkStart w:id="11" w:name="OLE_LINK2"/>
            <w:r>
              <w:t>Третье место</w:t>
            </w:r>
            <w:bookmarkEnd w:id="10"/>
            <w:bookmarkEnd w:id="11"/>
          </w:p>
        </w:tc>
      </w:tr>
    </w:tbl>
    <w:p w:rsidR="00774BCF" w:rsidRDefault="00774BCF" w:rsidP="00774BCF">
      <w:pPr>
        <w:numPr>
          <w:ilvl w:val="0"/>
          <w:numId w:val="11"/>
        </w:numPr>
        <w:tabs>
          <w:tab w:val="clear" w:pos="720"/>
          <w:tab w:val="left" w:pos="-567"/>
        </w:tabs>
        <w:suppressAutoHyphens/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подведения итогов запроса предложений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74BCF" w:rsidTr="00D14D60">
        <w:tc>
          <w:tcPr>
            <w:tcW w:w="4110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74BCF" w:rsidRDefault="00774BCF" w:rsidP="00D14D6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BCF" w:rsidRDefault="00774BCF" w:rsidP="00D14D6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774BCF" w:rsidTr="00D14D60">
        <w:tc>
          <w:tcPr>
            <w:tcW w:w="4110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74BCF" w:rsidRDefault="00774BCF" w:rsidP="00D14D6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BCF" w:rsidRDefault="00774BCF" w:rsidP="00D14D6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774BCF" w:rsidTr="00D14D60">
        <w:tc>
          <w:tcPr>
            <w:tcW w:w="4110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74BCF" w:rsidRDefault="00774BCF" w:rsidP="00D14D6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BCF" w:rsidRDefault="00774BCF" w:rsidP="00D14D6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Постникова Т.Н.</w:t>
            </w:r>
          </w:p>
        </w:tc>
      </w:tr>
      <w:tr w:rsidR="00774BCF" w:rsidTr="00D14D60">
        <w:tc>
          <w:tcPr>
            <w:tcW w:w="4110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774BCF" w:rsidRDefault="00774BCF" w:rsidP="00D14D6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BCF" w:rsidRDefault="00774BCF" w:rsidP="00D14D6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Макарова М.А.</w:t>
            </w:r>
          </w:p>
        </w:tc>
      </w:tr>
      <w:tr w:rsidR="00774BCF" w:rsidTr="00D14D60">
        <w:tc>
          <w:tcPr>
            <w:tcW w:w="4110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774BCF" w:rsidRDefault="00774BCF" w:rsidP="00D14D60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4BCF" w:rsidRDefault="00774BCF" w:rsidP="00D14D60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74BCF" w:rsidRDefault="00774BCF" w:rsidP="00D14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Рябов О.В.</w:t>
            </w:r>
          </w:p>
        </w:tc>
      </w:tr>
    </w:tbl>
    <w:p w:rsidR="00774BCF" w:rsidRDefault="00774BCF" w:rsidP="00774BCF">
      <w:pPr>
        <w:widowControl w:val="0"/>
        <w:spacing w:after="0" w:line="240" w:lineRule="auto"/>
        <w:ind w:hanging="567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A18EB" w:rsidRPr="00941E50" w:rsidRDefault="001A18EB">
      <w:pPr>
        <w:rPr>
          <w:rFonts w:ascii="Times New Roman" w:hAnsi="Times New Roman" w:cs="Times New Roman"/>
        </w:rPr>
      </w:pPr>
    </w:p>
    <w:sectPr w:rsidR="001A18EB" w:rsidRPr="0094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66C2"/>
    <w:multiLevelType w:val="multilevel"/>
    <w:tmpl w:val="E5687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D711EE"/>
    <w:multiLevelType w:val="multilevel"/>
    <w:tmpl w:val="2FC8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7142"/>
    <w:multiLevelType w:val="multilevel"/>
    <w:tmpl w:val="6DA4B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52E76"/>
    <w:multiLevelType w:val="multilevel"/>
    <w:tmpl w:val="2160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E60CB"/>
    <w:multiLevelType w:val="multilevel"/>
    <w:tmpl w:val="36AA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6811BE"/>
    <w:multiLevelType w:val="multilevel"/>
    <w:tmpl w:val="9910A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4815C6"/>
    <w:multiLevelType w:val="multilevel"/>
    <w:tmpl w:val="E0000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180742"/>
    <w:multiLevelType w:val="multilevel"/>
    <w:tmpl w:val="46D4B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F779F"/>
    <w:multiLevelType w:val="multilevel"/>
    <w:tmpl w:val="A90A8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86502EA"/>
    <w:multiLevelType w:val="multilevel"/>
    <w:tmpl w:val="D780D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CA4963"/>
    <w:multiLevelType w:val="multilevel"/>
    <w:tmpl w:val="433A5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9"/>
  </w:num>
  <w:num w:numId="5">
    <w:abstractNumId w:val="4"/>
  </w:num>
  <w:num w:numId="6">
    <w:abstractNumId w:val="0"/>
  </w:num>
  <w:num w:numId="7">
    <w:abstractNumId w:val="8"/>
  </w:num>
  <w:num w:numId="8">
    <w:abstractNumId w:val="6"/>
  </w:num>
  <w:num w:numId="9">
    <w:abstractNumId w:val="3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30C"/>
    <w:rsid w:val="00056A88"/>
    <w:rsid w:val="00063AB8"/>
    <w:rsid w:val="00080092"/>
    <w:rsid w:val="00145149"/>
    <w:rsid w:val="001A18EB"/>
    <w:rsid w:val="001D0E43"/>
    <w:rsid w:val="00272546"/>
    <w:rsid w:val="003C5153"/>
    <w:rsid w:val="003E1E6F"/>
    <w:rsid w:val="004E730C"/>
    <w:rsid w:val="005118B2"/>
    <w:rsid w:val="005827C1"/>
    <w:rsid w:val="005A389F"/>
    <w:rsid w:val="00774BCF"/>
    <w:rsid w:val="00941E50"/>
    <w:rsid w:val="00C2214C"/>
    <w:rsid w:val="00C745B0"/>
    <w:rsid w:val="00CB29F8"/>
    <w:rsid w:val="00D05D13"/>
    <w:rsid w:val="00E07698"/>
    <w:rsid w:val="00EE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8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45149"/>
    <w:pPr>
      <w:suppressAutoHyphens/>
      <w:ind w:left="720"/>
      <w:contextualSpacing/>
    </w:pPr>
  </w:style>
  <w:style w:type="table" w:styleId="a6">
    <w:name w:val="Table Grid"/>
    <w:basedOn w:val="a1"/>
    <w:uiPriority w:val="59"/>
    <w:rsid w:val="00145149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5E03-8836-4E5C-8DFC-9D497930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16</cp:revision>
  <cp:lastPrinted>2025-03-11T05:37:00Z</cp:lastPrinted>
  <dcterms:created xsi:type="dcterms:W3CDTF">2023-02-14T07:25:00Z</dcterms:created>
  <dcterms:modified xsi:type="dcterms:W3CDTF">2025-05-30T07:25:00Z</dcterms:modified>
</cp:coreProperties>
</file>